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«Центр внешкольной работы» Приволжского района города Казани</w:t>
      </w: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28DB">
        <w:rPr>
          <w:rFonts w:ascii="Times New Roman" w:hAnsi="Times New Roman" w:cs="Times New Roman"/>
          <w:b/>
          <w:sz w:val="28"/>
          <w:szCs w:val="28"/>
        </w:rPr>
        <w:t>Лингвистический</w:t>
      </w:r>
      <w:proofErr w:type="gramEnd"/>
      <w:r w:rsidRPr="004328DB">
        <w:rPr>
          <w:rFonts w:ascii="Times New Roman" w:hAnsi="Times New Roman" w:cs="Times New Roman"/>
          <w:b/>
          <w:sz w:val="28"/>
          <w:szCs w:val="28"/>
        </w:rPr>
        <w:t xml:space="preserve"> квест «Тайна забытого словаря»</w:t>
      </w: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 xml:space="preserve">Автор:  </w:t>
      </w:r>
      <w:r w:rsidRPr="000716B0">
        <w:rPr>
          <w:rFonts w:ascii="Times New Roman" w:hAnsi="Times New Roman" w:cs="Times New Roman"/>
          <w:sz w:val="28"/>
          <w:szCs w:val="28"/>
        </w:rPr>
        <w:t>Хасанова Г.А.</w:t>
      </w:r>
    </w:p>
    <w:p w:rsidR="000716B0" w:rsidRPr="000716B0" w:rsidRDefault="000716B0" w:rsidP="000716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6B0" w:rsidRPr="000716B0" w:rsidRDefault="000716B0" w:rsidP="00071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Казань, 2025</w:t>
      </w:r>
    </w:p>
    <w:p w:rsidR="004328DB" w:rsidRDefault="004328DB" w:rsidP="0043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28DB">
        <w:rPr>
          <w:rFonts w:ascii="Times New Roman" w:hAnsi="Times New Roman" w:cs="Times New Roman"/>
          <w:b/>
          <w:sz w:val="28"/>
          <w:szCs w:val="28"/>
        </w:rPr>
        <w:lastRenderedPageBreak/>
        <w:t>Лингвистический</w:t>
      </w:r>
      <w:proofErr w:type="gramEnd"/>
      <w:r w:rsidRPr="004328DB">
        <w:rPr>
          <w:rFonts w:ascii="Times New Roman" w:hAnsi="Times New Roman" w:cs="Times New Roman"/>
          <w:b/>
          <w:sz w:val="28"/>
          <w:szCs w:val="28"/>
        </w:rPr>
        <w:t xml:space="preserve"> квест «Тайна забытого словаря»</w:t>
      </w:r>
    </w:p>
    <w:p w:rsidR="000716B0" w:rsidRDefault="000716B0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Развитие интереса к русскому языку, расширение словарного запаса, формирование навыков работы со словарями, развитие творческого мышления и командного взаимодействия.</w:t>
      </w:r>
    </w:p>
    <w:p w:rsidR="000716B0" w:rsidRDefault="000716B0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4328D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328DB">
        <w:rPr>
          <w:rFonts w:ascii="Times New Roman" w:hAnsi="Times New Roman" w:cs="Times New Roman"/>
          <w:sz w:val="28"/>
          <w:szCs w:val="28"/>
        </w:rPr>
        <w:t xml:space="preserve"> 11–12 лет </w:t>
      </w:r>
    </w:p>
    <w:p w:rsidR="000716B0" w:rsidRDefault="000716B0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8DB">
        <w:rPr>
          <w:rFonts w:ascii="Times New Roman" w:hAnsi="Times New Roman" w:cs="Times New Roman"/>
          <w:sz w:val="28"/>
          <w:szCs w:val="28"/>
        </w:rPr>
        <w:t>45–60 минут.</w:t>
      </w:r>
    </w:p>
    <w:p w:rsidR="000716B0" w:rsidRDefault="000716B0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>Необходимые материалы</w:t>
      </w:r>
    </w:p>
    <w:p w:rsidR="004328DB" w:rsidRPr="004328DB" w:rsidRDefault="004328DB" w:rsidP="004328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Карточки с заданиями.</w:t>
      </w:r>
    </w:p>
    <w:p w:rsidR="004328DB" w:rsidRPr="004328DB" w:rsidRDefault="004328DB" w:rsidP="004328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Словари (толковые, фразеологические, синонимов и др.).</w:t>
      </w:r>
    </w:p>
    <w:p w:rsidR="004328DB" w:rsidRPr="004328DB" w:rsidRDefault="004328DB" w:rsidP="004328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Презентация или доска для отображения заданий.</w:t>
      </w:r>
    </w:p>
    <w:p w:rsidR="004328DB" w:rsidRPr="004328DB" w:rsidRDefault="004328DB" w:rsidP="004328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Жетоны или фишки для подсчёта баллов.</w:t>
      </w:r>
    </w:p>
    <w:p w:rsidR="004328DB" w:rsidRPr="004328DB" w:rsidRDefault="004328DB" w:rsidP="004328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Призы для победителей.</w:t>
      </w:r>
    </w:p>
    <w:p w:rsidR="000716B0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>Правила игры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 w:rsidRPr="004328DB">
        <w:rPr>
          <w:rFonts w:ascii="Times New Roman" w:hAnsi="Times New Roman" w:cs="Times New Roman"/>
          <w:sz w:val="28"/>
          <w:szCs w:val="28"/>
        </w:rPr>
        <w:t xml:space="preserve"> делится на команды по 4–6 человек. Каждая команда получает маршрутный лист с этапами </w:t>
      </w:r>
      <w:proofErr w:type="spellStart"/>
      <w:r w:rsidRPr="004328DB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4328DB">
        <w:rPr>
          <w:rFonts w:ascii="Times New Roman" w:hAnsi="Times New Roman" w:cs="Times New Roman"/>
          <w:sz w:val="28"/>
          <w:szCs w:val="28"/>
        </w:rPr>
        <w:t>. На каждом этапе — задание по филологии. За правильное выполнение команда получает баллы. Побеждает команда, набравшая больше всего очков.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 xml:space="preserve">Этапы </w:t>
      </w:r>
      <w:proofErr w:type="spellStart"/>
      <w:r w:rsidRPr="004328DB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1. Станция «Алфавитный переполох»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Задание: команды получают набор букв и должны за 2 минуты составить как можно больше слов, используя только эти буквы.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2. Станция «Словесный детектив»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Задание: на карточках даны определения или примеры употребления слова. Нужно угадать слово и найти его в толковом словаре.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3. Станция «Фразеологическая мастерская»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Задание: объяснить значение фразеологизмов (например, «бить баклуши», «водить за нос») и подобрать к ним синонимичные выражения.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4. Станция «Грамматическая арифметика»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 xml:space="preserve">Задание: из одного слова «убрать» букву, из другого — «добавить», чтобы получить новое слово (например, «череп – </w:t>
      </w:r>
      <w:proofErr w:type="spellStart"/>
      <w:proofErr w:type="gramStart"/>
      <w:r w:rsidRPr="004328D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328DB">
        <w:rPr>
          <w:rFonts w:ascii="Times New Roman" w:hAnsi="Times New Roman" w:cs="Times New Roman"/>
          <w:sz w:val="28"/>
          <w:szCs w:val="28"/>
        </w:rPr>
        <w:t xml:space="preserve"> + муха = черемуха»).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5. Станция «Поэтическая лаборатория»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Задание: исправить ошибки в шуточных стихах (например, «Пироги пекутся в речке» → «Рыбаки сидят у печки»).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6. Станция «Творческий финал»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Задание: за 5 минут сочинить мини-рассказ или рифмованное четверостишие, используя заданные слова.</w:t>
      </w:r>
    </w:p>
    <w:p w:rsidR="000716B0" w:rsidRDefault="000716B0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итогов: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4328DB">
        <w:rPr>
          <w:rFonts w:ascii="Times New Roman" w:hAnsi="Times New Roman" w:cs="Times New Roman"/>
          <w:sz w:val="28"/>
          <w:szCs w:val="28"/>
        </w:rPr>
        <w:t xml:space="preserve"> подсчитывает баллы, награждает победителей и лучших участников. Проводится краткое обсуждение: что понравилось, что было сложно, какие новые слова узнали.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28DB">
        <w:rPr>
          <w:rFonts w:ascii="Times New Roman" w:hAnsi="Times New Roman" w:cs="Times New Roman"/>
          <w:b/>
          <w:sz w:val="28"/>
          <w:szCs w:val="28"/>
        </w:rPr>
        <w:t>Методические рекомендации: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Используйте наглядные материалы, презентации, аудио- и видеофрагменты.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Включайте элементы соревнования и творчества.</w:t>
      </w:r>
    </w:p>
    <w:p w:rsidR="004328DB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Поощряйте самостоятельность и инициативу детей.</w:t>
      </w:r>
    </w:p>
    <w:p w:rsidR="00A4358F" w:rsidRPr="004328DB" w:rsidRDefault="004328DB" w:rsidP="00432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8DB">
        <w:rPr>
          <w:rFonts w:ascii="Times New Roman" w:hAnsi="Times New Roman" w:cs="Times New Roman"/>
          <w:sz w:val="28"/>
          <w:szCs w:val="28"/>
        </w:rPr>
        <w:t>Такой формат позволяет не только закрепить филологические знания, но и развить коммуникативные навыки, креативность и интерес к русскому языку.</w:t>
      </w:r>
    </w:p>
    <w:sectPr w:rsidR="00A4358F" w:rsidRPr="004328DB" w:rsidSect="0002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346DC"/>
    <w:multiLevelType w:val="hybridMultilevel"/>
    <w:tmpl w:val="406CC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8DB"/>
    <w:rsid w:val="0002620F"/>
    <w:rsid w:val="000716B0"/>
    <w:rsid w:val="001A1F77"/>
    <w:rsid w:val="004328DB"/>
    <w:rsid w:val="00601C50"/>
    <w:rsid w:val="009428D6"/>
    <w:rsid w:val="00A4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</Words>
  <Characters>2151</Characters>
  <Application>Microsoft Office Word</Application>
  <DocSecurity>0</DocSecurity>
  <Lines>17</Lines>
  <Paragraphs>5</Paragraphs>
  <ScaleCrop>false</ScaleCrop>
  <Company>Microsoft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2026-03-25T13:07:00Z</dcterms:created>
  <dcterms:modified xsi:type="dcterms:W3CDTF">2026-03-25T13:07:00Z</dcterms:modified>
</cp:coreProperties>
</file>